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23B2" w14:textId="77777777" w:rsidR="00FC7ED8" w:rsidRPr="00FC7ED8" w:rsidRDefault="00FC7ED8" w:rsidP="00FC7ED8">
      <w:pPr>
        <w:pStyle w:val="berschrift3"/>
        <w:shd w:val="clear" w:color="auto" w:fill="FFFFFF"/>
        <w:jc w:val="center"/>
        <w:rPr>
          <w:rFonts w:ascii="Calibri" w:hAnsi="Calibri" w:cs="Calibri"/>
          <w:b/>
          <w:color w:val="000000" w:themeColor="text1"/>
          <w:sz w:val="28"/>
          <w:u w:val="single"/>
        </w:rPr>
      </w:pPr>
      <w:r w:rsidRPr="00FC7ED8">
        <w:rPr>
          <w:rFonts w:ascii="Calibri" w:hAnsi="Calibri" w:cs="Calibri"/>
          <w:b/>
          <w:color w:val="000000" w:themeColor="text1"/>
          <w:sz w:val="28"/>
          <w:u w:val="single"/>
        </w:rPr>
        <w:t>Digitale Grundschulanmeldung</w:t>
      </w:r>
    </w:p>
    <w:p w14:paraId="38934DB0" w14:textId="77777777" w:rsidR="00FC7ED8" w:rsidRPr="00FC7ED8" w:rsidRDefault="00FC7ED8" w:rsidP="00FC7ED8">
      <w:pPr>
        <w:rPr>
          <w:rFonts w:ascii="Calibri" w:hAnsi="Calibri" w:cs="Calibri"/>
          <w:color w:val="000000" w:themeColor="text1"/>
        </w:rPr>
      </w:pPr>
    </w:p>
    <w:p w14:paraId="061833AE" w14:textId="77777777" w:rsidR="00FC7ED8" w:rsidRPr="00FC7ED8" w:rsidRDefault="00FC7ED8" w:rsidP="00FC7ED8">
      <w:pPr>
        <w:pStyle w:val="tinyp"/>
        <w:shd w:val="clear" w:color="auto" w:fill="FFFFFF"/>
        <w:spacing w:before="0" w:beforeAutospacing="0" w:after="0" w:afterAutospacing="0"/>
        <w:rPr>
          <w:rFonts w:ascii="Calibri" w:hAnsi="Calibri" w:cs="Calibri"/>
          <w:color w:val="000000" w:themeColor="text1"/>
        </w:rPr>
      </w:pPr>
      <w:r w:rsidRPr="00FC7ED8">
        <w:rPr>
          <w:rFonts w:ascii="Calibri" w:hAnsi="Calibri" w:cs="Calibri"/>
          <w:color w:val="000000" w:themeColor="text1"/>
        </w:rPr>
        <w:t>Durch das Kultusministerium wird für den kommenden Anmeldezeitraum zum Schuljahr 2027/2028 </w:t>
      </w:r>
      <w:r w:rsidRPr="00FC7ED8">
        <w:rPr>
          <w:rFonts w:ascii="Calibri" w:hAnsi="Calibri" w:cs="Calibri"/>
          <w:b/>
          <w:color w:val="000000" w:themeColor="text1"/>
          <w:u w:val="single"/>
        </w:rPr>
        <w:t>ergänzend</w:t>
      </w:r>
      <w:r w:rsidRPr="00FC7ED8">
        <w:rPr>
          <w:rFonts w:ascii="Calibri" w:hAnsi="Calibri" w:cs="Calibri"/>
          <w:b/>
          <w:color w:val="000000" w:themeColor="text1"/>
        </w:rPr>
        <w:t> </w:t>
      </w:r>
      <w:r w:rsidRPr="00FC7ED8">
        <w:rPr>
          <w:rFonts w:ascii="Calibri" w:hAnsi="Calibri" w:cs="Calibri"/>
          <w:color w:val="000000" w:themeColor="text1"/>
        </w:rPr>
        <w:t>und als Alternative zum bisherigen Anmeldeverfahren sachsenweit die Möglichkeit einer digitalen Anmeldung eröffnet. </w:t>
      </w:r>
      <w:r w:rsidRPr="00FC7ED8">
        <w:rPr>
          <w:rFonts w:ascii="Calibri" w:hAnsi="Calibri" w:cs="Calibri"/>
          <w:color w:val="000000" w:themeColor="text1"/>
        </w:rPr>
        <w:br/>
      </w:r>
      <w:r w:rsidRPr="00FC7ED8">
        <w:rPr>
          <w:rFonts w:ascii="Calibri" w:hAnsi="Calibri" w:cs="Calibri"/>
          <w:color w:val="000000" w:themeColor="text1"/>
        </w:rPr>
        <w:br/>
        <w:t>Eltern können ihr Kind im Zeitraum vom </w:t>
      </w:r>
      <w:r w:rsidRPr="00FC7ED8">
        <w:rPr>
          <w:rStyle w:val="Fett"/>
          <w:rFonts w:ascii="Calibri" w:hAnsi="Calibri" w:cs="Calibri"/>
          <w:color w:val="000000" w:themeColor="text1"/>
        </w:rPr>
        <w:t>1. August bis zum 15. September 2026</w:t>
      </w:r>
      <w:r w:rsidRPr="00FC7ED8">
        <w:rPr>
          <w:rFonts w:ascii="Calibri" w:hAnsi="Calibri" w:cs="Calibri"/>
          <w:color w:val="000000" w:themeColor="text1"/>
        </w:rPr>
        <w:t> über folgenden Link an einer Grundschule anmelden: </w:t>
      </w:r>
    </w:p>
    <w:p w14:paraId="69834C69" w14:textId="77777777" w:rsidR="00FC7ED8" w:rsidRPr="00FC7ED8" w:rsidRDefault="00000000" w:rsidP="00FC7ED8">
      <w:pPr>
        <w:pStyle w:val="StandardWeb"/>
        <w:jc w:val="center"/>
        <w:rPr>
          <w:rFonts w:ascii="Calibri" w:hAnsi="Calibri" w:cs="Calibri"/>
          <w:b/>
          <w:color w:val="0D0D0D" w:themeColor="text1" w:themeTint="F2"/>
          <w:sz w:val="28"/>
          <w:u w:val="single"/>
        </w:rPr>
      </w:pPr>
      <w:hyperlink r:id="rId5" w:history="1">
        <w:r w:rsidR="00FC7ED8" w:rsidRPr="00FC7ED8">
          <w:rPr>
            <w:rStyle w:val="Hyperlink"/>
            <w:rFonts w:ascii="Calibri" w:hAnsi="Calibri" w:cs="Calibri"/>
            <w:b/>
            <w:color w:val="0D0D0D" w:themeColor="text1" w:themeTint="F2"/>
            <w:sz w:val="28"/>
          </w:rPr>
          <w:t>https://schule.sachsen.de/gs-anmeldung</w:t>
        </w:r>
      </w:hyperlink>
    </w:p>
    <w:p w14:paraId="6D174CCE" w14:textId="77777777" w:rsidR="00FC7ED8" w:rsidRDefault="006F6956" w:rsidP="00FC7ED8">
      <w:pPr>
        <w:pStyle w:val="StandardWeb"/>
        <w:spacing w:after="0" w:afterAutospacing="0"/>
        <w:rPr>
          <w:rFonts w:ascii="Calibri" w:hAnsi="Calibri" w:cs="Calibri"/>
          <w:b/>
          <w:color w:val="000000" w:themeColor="text1"/>
          <w:u w:val="single"/>
        </w:rPr>
      </w:pPr>
      <w:r w:rsidRPr="00FC7ED8">
        <w:rPr>
          <w:rFonts w:ascii="Calibri" w:hAnsi="Calibri" w:cs="Calibri"/>
          <w:color w:val="000000" w:themeColor="text1"/>
        </w:rPr>
        <w:t xml:space="preserve">Zur Vereinfachung des Verfahrens ist die digitale Grundschulanmeldung zunächst an folgende </w:t>
      </w:r>
      <w:r w:rsidRPr="00FC7ED8">
        <w:rPr>
          <w:rFonts w:ascii="Calibri" w:hAnsi="Calibri" w:cs="Calibri"/>
          <w:b/>
          <w:color w:val="000000" w:themeColor="text1"/>
          <w:u w:val="single"/>
        </w:rPr>
        <w:t>Bedingungen geknüpft:</w:t>
      </w:r>
    </w:p>
    <w:p w14:paraId="31EA73EC" w14:textId="77777777" w:rsidR="006F6956" w:rsidRDefault="006F6956" w:rsidP="00FC7ED8">
      <w:pPr>
        <w:pStyle w:val="StandardWeb"/>
        <w:spacing w:before="0" w:beforeAutospacing="0" w:after="0" w:afterAutospacing="0"/>
        <w:rPr>
          <w:rFonts w:ascii="Calibri" w:hAnsi="Calibri" w:cs="Calibri"/>
          <w:color w:val="000000" w:themeColor="text1"/>
        </w:rPr>
      </w:pPr>
      <w:r w:rsidRPr="00FC7ED8">
        <w:rPr>
          <w:rFonts w:ascii="Calibri" w:hAnsi="Calibri" w:cs="Calibri"/>
          <w:color w:val="000000" w:themeColor="text1"/>
        </w:rPr>
        <w:br/>
        <w:t>• Eltern und Kind müssen eine Wohnanschrift in Sachsen haben,</w:t>
      </w:r>
      <w:r w:rsidRPr="00FC7ED8">
        <w:rPr>
          <w:rFonts w:ascii="Calibri" w:hAnsi="Calibri" w:cs="Calibri"/>
          <w:color w:val="000000" w:themeColor="text1"/>
        </w:rPr>
        <w:br/>
        <w:t>• die Meldeanschrift des Kindes muss mit der Meldeanschrift wenigstens eines Elternteils übereinstimmen,</w:t>
      </w:r>
      <w:r w:rsidRPr="00FC7ED8">
        <w:rPr>
          <w:rFonts w:ascii="Calibri" w:hAnsi="Calibri" w:cs="Calibri"/>
          <w:color w:val="000000" w:themeColor="text1"/>
        </w:rPr>
        <w:br/>
        <w:t>• es ist keine Anmeldung an einer Förderschule, Gemeinschaftsschule oder Oberschule vorgesehen,</w:t>
      </w:r>
      <w:r w:rsidRPr="00FC7ED8">
        <w:rPr>
          <w:rFonts w:ascii="Calibri" w:hAnsi="Calibri" w:cs="Calibri"/>
          <w:color w:val="000000" w:themeColor="text1"/>
        </w:rPr>
        <w:br/>
        <w:t>• es ist keine Beschulung an einer öffentlichen Grundschule außerhalb des eigenen Schulbezirks gewünscht,</w:t>
      </w:r>
      <w:r w:rsidRPr="00FC7ED8">
        <w:rPr>
          <w:rFonts w:ascii="Calibri" w:hAnsi="Calibri" w:cs="Calibri"/>
          <w:color w:val="000000" w:themeColor="text1"/>
        </w:rPr>
        <w:br/>
        <w:t>• für das Kind wurde keine Rückstellung veranlasst.</w:t>
      </w:r>
    </w:p>
    <w:p w14:paraId="0A6DEC98" w14:textId="77777777" w:rsidR="00FC7ED8" w:rsidRDefault="006F6956" w:rsidP="006F6956">
      <w:pPr>
        <w:pStyle w:val="StandardWeb"/>
        <w:rPr>
          <w:rFonts w:ascii="Calibri" w:hAnsi="Calibri" w:cs="Calibri"/>
          <w:color w:val="000000" w:themeColor="text1"/>
        </w:rPr>
      </w:pPr>
      <w:r w:rsidRPr="00FC7ED8">
        <w:rPr>
          <w:rFonts w:ascii="Calibri" w:hAnsi="Calibri" w:cs="Calibri"/>
          <w:color w:val="000000" w:themeColor="text1"/>
        </w:rPr>
        <w:t xml:space="preserve">In allen anderen Fällen bleibt es zunächst beim bisherigen Anmeldeverfahren. </w:t>
      </w:r>
    </w:p>
    <w:p w14:paraId="361A3E1D" w14:textId="77777777" w:rsidR="006F6956" w:rsidRPr="00FC7ED8" w:rsidRDefault="006F6956" w:rsidP="006F6956">
      <w:pPr>
        <w:pStyle w:val="StandardWeb"/>
        <w:rPr>
          <w:rFonts w:ascii="Calibri" w:hAnsi="Calibri" w:cs="Calibri"/>
          <w:color w:val="000000" w:themeColor="text1"/>
        </w:rPr>
      </w:pPr>
      <w:r w:rsidRPr="00FC7ED8">
        <w:rPr>
          <w:rFonts w:ascii="Calibri" w:hAnsi="Calibri" w:cs="Calibri"/>
          <w:color w:val="000000" w:themeColor="text1"/>
        </w:rPr>
        <w:t>Bei der Online-Anmeldung wird anhand der Wohnanschrift des schulpflichtig werdenden Kindes der zugehörige Schulbezirk ermittelt. Dazu werden bis Ende Juni 2026 alle Schulbezirksregelungen in der Sächsischen Schuldatenbank erfasst. Bei gemeinsamen Schulbezirken kann dann die gewünschte Schule anhand einer vorgegebenen Liste gewählt werden. Im gemeinsamen Schulbezirk besteht auch die Möglichkeit, eine 2. und 3. Wunschschule anzugeben. Die Antragsdaten werden automatisch in die Sächsische Schulverwaltungssoftware (</w:t>
      </w:r>
      <w:proofErr w:type="spellStart"/>
      <w:r w:rsidRPr="00FC7ED8">
        <w:rPr>
          <w:rFonts w:ascii="Calibri" w:hAnsi="Calibri" w:cs="Calibri"/>
          <w:color w:val="000000" w:themeColor="text1"/>
        </w:rPr>
        <w:t>SaxSVS</w:t>
      </w:r>
      <w:proofErr w:type="spellEnd"/>
      <w:r w:rsidRPr="00FC7ED8">
        <w:rPr>
          <w:rFonts w:ascii="Calibri" w:hAnsi="Calibri" w:cs="Calibri"/>
          <w:color w:val="000000" w:themeColor="text1"/>
        </w:rPr>
        <w:t>) übertragen. Zuständig für die weitere Bearbeitung ist auch bei der digitalen Grundschulanmeldung die Schule. Statt durch die Vorlage der Geburtsurkunde wird die Identität des Kindes und der Eltern bei der digitalen Anmeldung durch einen Datenabgleich mit dem Sächsischen Melderegister festgestellt.</w:t>
      </w:r>
    </w:p>
    <w:p w14:paraId="27CDAF89" w14:textId="77777777" w:rsidR="00FC7ED8" w:rsidRPr="00FC7ED8" w:rsidRDefault="00FC7ED8" w:rsidP="00FC7ED8">
      <w:pPr>
        <w:pStyle w:val="StandardWeb"/>
        <w:rPr>
          <w:rFonts w:ascii="Calibri" w:hAnsi="Calibri" w:cs="Calibri"/>
          <w:color w:val="000000" w:themeColor="text1"/>
        </w:rPr>
      </w:pPr>
      <w:r w:rsidRPr="00FC7ED8">
        <w:rPr>
          <w:rFonts w:ascii="Calibri" w:hAnsi="Calibri" w:cs="Calibri"/>
          <w:color w:val="000000" w:themeColor="text1"/>
        </w:rPr>
        <w:t>Das neue Verfahren zur digitalen Grundschulanmeldung bezieht sich ausschließlich auf den Vorgang der Anmeldung</w:t>
      </w:r>
      <w:r>
        <w:rPr>
          <w:rFonts w:ascii="Calibri" w:hAnsi="Calibri" w:cs="Calibri"/>
          <w:color w:val="000000" w:themeColor="text1"/>
        </w:rPr>
        <w:t xml:space="preserve">. </w:t>
      </w:r>
      <w:r w:rsidRPr="00FC7ED8">
        <w:rPr>
          <w:rFonts w:ascii="Calibri" w:hAnsi="Calibri" w:cs="Calibri"/>
          <w:color w:val="000000" w:themeColor="text1"/>
        </w:rPr>
        <w:t>Unabhängig davon ist für den weiteren Prozess der Aufnahme gemäß § 4 Schulordnung Grundschulen auch künftig ein in der Regel persönlicher Kontakt mit der Schule erforderlich und sinnvoll.</w:t>
      </w:r>
    </w:p>
    <w:p w14:paraId="18D3DBCF" w14:textId="77777777" w:rsidR="00FC7ED8" w:rsidRPr="00FC7ED8" w:rsidRDefault="00FC7ED8" w:rsidP="00FC7ED8">
      <w:pPr>
        <w:pStyle w:val="tinyp"/>
        <w:shd w:val="clear" w:color="auto" w:fill="FFFFFF"/>
        <w:spacing w:before="0" w:beforeAutospacing="0" w:after="0" w:afterAutospacing="0"/>
        <w:rPr>
          <w:rFonts w:ascii="Calibri" w:hAnsi="Calibri" w:cs="Calibri"/>
          <w:color w:val="000000" w:themeColor="text1"/>
        </w:rPr>
      </w:pPr>
      <w:r w:rsidRPr="00FC7ED8">
        <w:rPr>
          <w:rFonts w:ascii="Calibri" w:hAnsi="Calibri" w:cs="Calibri"/>
          <w:color w:val="000000" w:themeColor="text1"/>
        </w:rPr>
        <w:t>Fragen rund um die digitale Grundschulanmeldung können ab dem 22. Juni 2026 an folgendes Postfach übermittelt werden: </w:t>
      </w:r>
      <w:r w:rsidRPr="00FC7ED8">
        <w:rPr>
          <w:rFonts w:ascii="Calibri" w:hAnsi="Calibri" w:cs="Calibri"/>
          <w:color w:val="000000" w:themeColor="text1"/>
        </w:rPr>
        <w:br/>
      </w:r>
      <w:r w:rsidRPr="00FC7ED8">
        <w:rPr>
          <w:rFonts w:ascii="Calibri" w:hAnsi="Calibri" w:cs="Calibri"/>
          <w:color w:val="000000" w:themeColor="text1"/>
        </w:rPr>
        <w:br/>
      </w:r>
      <w:hyperlink r:id="rId6" w:history="1">
        <w:r w:rsidRPr="00FC7ED8">
          <w:rPr>
            <w:rStyle w:val="Hyperlink"/>
            <w:rFonts w:ascii="Calibri" w:hAnsi="Calibri" w:cs="Calibri"/>
            <w:bCs/>
            <w:color w:val="000000" w:themeColor="text1"/>
            <w:u w:val="none"/>
          </w:rPr>
          <w:t>digitale-schulanmeldung@lasub.smk.sachsen.de</w:t>
        </w:r>
      </w:hyperlink>
    </w:p>
    <w:p w14:paraId="12A46127" w14:textId="77777777" w:rsidR="00FC7ED8" w:rsidRPr="00FC7ED8" w:rsidRDefault="00FC7ED8" w:rsidP="00FC7ED8">
      <w:pPr>
        <w:pStyle w:val="StandardWeb"/>
        <w:rPr>
          <w:rFonts w:ascii="Calibri" w:hAnsi="Calibri" w:cs="Calibri"/>
          <w:color w:val="000000" w:themeColor="text1"/>
        </w:rPr>
      </w:pPr>
    </w:p>
    <w:p w14:paraId="472FDD8C" w14:textId="77777777" w:rsidR="00B81E3F" w:rsidRPr="00DF7446" w:rsidRDefault="00B81E3F">
      <w:pPr>
        <w:pStyle w:val="NurText"/>
        <w:rPr>
          <w:rFonts w:ascii="Arial" w:hAnsi="Arial" w:cs="Arial"/>
          <w:sz w:val="24"/>
          <w:szCs w:val="24"/>
        </w:rPr>
      </w:pPr>
    </w:p>
    <w:sectPr w:rsidR="00B81E3F" w:rsidRPr="00DF7446" w:rsidSect="00372F90">
      <w:type w:val="continuous"/>
      <w:pgSz w:w="11906" w:h="16838"/>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43E11"/>
    <w:multiLevelType w:val="hybridMultilevel"/>
    <w:tmpl w:val="708AF226"/>
    <w:lvl w:ilvl="0" w:tplc="92BC9C7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A54"/>
    <w:multiLevelType w:val="hybridMultilevel"/>
    <w:tmpl w:val="E4264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482B68"/>
    <w:multiLevelType w:val="multilevel"/>
    <w:tmpl w:val="E52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56D6E"/>
    <w:multiLevelType w:val="multilevel"/>
    <w:tmpl w:val="D9DE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53D41"/>
    <w:multiLevelType w:val="hybridMultilevel"/>
    <w:tmpl w:val="6CA8C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7412403">
    <w:abstractNumId w:val="4"/>
  </w:num>
  <w:num w:numId="2" w16cid:durableId="72357802">
    <w:abstractNumId w:val="0"/>
  </w:num>
  <w:num w:numId="3" w16cid:durableId="1677263065">
    <w:abstractNumId w:val="1"/>
  </w:num>
  <w:num w:numId="4" w16cid:durableId="652024820">
    <w:abstractNumId w:val="2"/>
  </w:num>
  <w:num w:numId="5" w16cid:durableId="12315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30"/>
    <w:rsid w:val="00046398"/>
    <w:rsid w:val="001062CD"/>
    <w:rsid w:val="00136F3C"/>
    <w:rsid w:val="00173E2B"/>
    <w:rsid w:val="001B156B"/>
    <w:rsid w:val="001B3012"/>
    <w:rsid w:val="001E30E6"/>
    <w:rsid w:val="001F0F39"/>
    <w:rsid w:val="00230FA5"/>
    <w:rsid w:val="00234882"/>
    <w:rsid w:val="00252443"/>
    <w:rsid w:val="002C1AAD"/>
    <w:rsid w:val="002D3205"/>
    <w:rsid w:val="002F4D4F"/>
    <w:rsid w:val="00327CE0"/>
    <w:rsid w:val="003329CF"/>
    <w:rsid w:val="003715A6"/>
    <w:rsid w:val="00372F90"/>
    <w:rsid w:val="003A7D2D"/>
    <w:rsid w:val="003B19D2"/>
    <w:rsid w:val="003E1E15"/>
    <w:rsid w:val="00404E36"/>
    <w:rsid w:val="00456D63"/>
    <w:rsid w:val="004656A1"/>
    <w:rsid w:val="00491451"/>
    <w:rsid w:val="004D3A20"/>
    <w:rsid w:val="00531057"/>
    <w:rsid w:val="00541DB7"/>
    <w:rsid w:val="00546BD7"/>
    <w:rsid w:val="00587A3A"/>
    <w:rsid w:val="00596FAE"/>
    <w:rsid w:val="005B0993"/>
    <w:rsid w:val="005B1F5B"/>
    <w:rsid w:val="005E5419"/>
    <w:rsid w:val="006511AB"/>
    <w:rsid w:val="006563C5"/>
    <w:rsid w:val="006A4286"/>
    <w:rsid w:val="006A49A2"/>
    <w:rsid w:val="006F46A9"/>
    <w:rsid w:val="006F5EB8"/>
    <w:rsid w:val="006F6956"/>
    <w:rsid w:val="00700B5D"/>
    <w:rsid w:val="00703B9E"/>
    <w:rsid w:val="0071420B"/>
    <w:rsid w:val="007168CD"/>
    <w:rsid w:val="007319C6"/>
    <w:rsid w:val="007464F6"/>
    <w:rsid w:val="00760DAC"/>
    <w:rsid w:val="00770165"/>
    <w:rsid w:val="00786EF4"/>
    <w:rsid w:val="00787296"/>
    <w:rsid w:val="008073B2"/>
    <w:rsid w:val="008653EC"/>
    <w:rsid w:val="00880803"/>
    <w:rsid w:val="008A0C7B"/>
    <w:rsid w:val="008B3848"/>
    <w:rsid w:val="008B5923"/>
    <w:rsid w:val="00913E2C"/>
    <w:rsid w:val="00923546"/>
    <w:rsid w:val="009B38E8"/>
    <w:rsid w:val="009C3B64"/>
    <w:rsid w:val="009E0099"/>
    <w:rsid w:val="00A22490"/>
    <w:rsid w:val="00A2433D"/>
    <w:rsid w:val="00A71203"/>
    <w:rsid w:val="00B502E0"/>
    <w:rsid w:val="00B60095"/>
    <w:rsid w:val="00B81E3F"/>
    <w:rsid w:val="00B92646"/>
    <w:rsid w:val="00BD0DA1"/>
    <w:rsid w:val="00BD5A34"/>
    <w:rsid w:val="00BE348C"/>
    <w:rsid w:val="00BF60FD"/>
    <w:rsid w:val="00C05BE2"/>
    <w:rsid w:val="00C43D7F"/>
    <w:rsid w:val="00C53EF1"/>
    <w:rsid w:val="00C96107"/>
    <w:rsid w:val="00CB7B1B"/>
    <w:rsid w:val="00CC76EA"/>
    <w:rsid w:val="00CF7836"/>
    <w:rsid w:val="00D32702"/>
    <w:rsid w:val="00D358E3"/>
    <w:rsid w:val="00DB3130"/>
    <w:rsid w:val="00DF7446"/>
    <w:rsid w:val="00E001A0"/>
    <w:rsid w:val="00E05B02"/>
    <w:rsid w:val="00E330F8"/>
    <w:rsid w:val="00E445BC"/>
    <w:rsid w:val="00E9185E"/>
    <w:rsid w:val="00E93659"/>
    <w:rsid w:val="00ED1116"/>
    <w:rsid w:val="00ED5D58"/>
    <w:rsid w:val="00EE6BAA"/>
    <w:rsid w:val="00F027C7"/>
    <w:rsid w:val="00F12D1A"/>
    <w:rsid w:val="00F24480"/>
    <w:rsid w:val="00F7099A"/>
    <w:rsid w:val="00FC7ED8"/>
    <w:rsid w:val="00FD2324"/>
    <w:rsid w:val="00FE3B29"/>
    <w:rsid w:val="00FF65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77765"/>
  <w15:chartTrackingRefBased/>
  <w15:docId w15:val="{96911D04-A9A8-4084-BAAF-E1ACE228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link w:val="berschrift2Zchn"/>
    <w:uiPriority w:val="9"/>
    <w:qFormat/>
    <w:rsid w:val="00FC7ED8"/>
    <w:pPr>
      <w:spacing w:before="100" w:beforeAutospacing="1" w:after="100" w:afterAutospacing="1"/>
      <w:outlineLvl w:val="1"/>
    </w:pPr>
    <w:rPr>
      <w:b/>
      <w:bCs/>
      <w:sz w:val="36"/>
      <w:szCs w:val="36"/>
    </w:rPr>
  </w:style>
  <w:style w:type="paragraph" w:styleId="berschrift3">
    <w:name w:val="heading 3"/>
    <w:basedOn w:val="Standard"/>
    <w:next w:val="Standard"/>
    <w:link w:val="berschrift3Zchn"/>
    <w:semiHidden/>
    <w:unhideWhenUsed/>
    <w:qFormat/>
    <w:rsid w:val="00FC7ED8"/>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DB3130"/>
    <w:rPr>
      <w:rFonts w:ascii="Courier New" w:hAnsi="Courier New" w:cs="Courier New"/>
      <w:sz w:val="20"/>
      <w:szCs w:val="20"/>
    </w:rPr>
  </w:style>
  <w:style w:type="paragraph" w:styleId="Sprechblasentext">
    <w:name w:val="Balloon Text"/>
    <w:basedOn w:val="Standard"/>
    <w:semiHidden/>
    <w:rsid w:val="006563C5"/>
    <w:rPr>
      <w:rFonts w:ascii="Tahoma" w:hAnsi="Tahoma" w:cs="Tahoma"/>
      <w:sz w:val="16"/>
      <w:szCs w:val="16"/>
    </w:rPr>
  </w:style>
  <w:style w:type="table" w:styleId="Tabellenraster">
    <w:name w:val="Table Grid"/>
    <w:basedOn w:val="NormaleTabelle"/>
    <w:rsid w:val="00B92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A7D2D"/>
    <w:pPr>
      <w:ind w:left="720"/>
      <w:contextualSpacing/>
    </w:pPr>
  </w:style>
  <w:style w:type="character" w:styleId="Hyperlink">
    <w:name w:val="Hyperlink"/>
    <w:basedOn w:val="Absatz-Standardschriftart"/>
    <w:rsid w:val="00372F90"/>
    <w:rPr>
      <w:color w:val="0563C1" w:themeColor="hyperlink"/>
      <w:u w:val="single"/>
    </w:rPr>
  </w:style>
  <w:style w:type="character" w:customStyle="1" w:styleId="NurTextZchn">
    <w:name w:val="Nur Text Zchn"/>
    <w:basedOn w:val="Absatz-Standardschriftart"/>
    <w:link w:val="NurText"/>
    <w:rsid w:val="007464F6"/>
    <w:rPr>
      <w:rFonts w:ascii="Courier New" w:hAnsi="Courier New" w:cs="Courier New"/>
    </w:rPr>
  </w:style>
  <w:style w:type="paragraph" w:styleId="StandardWeb">
    <w:name w:val="Normal (Web)"/>
    <w:basedOn w:val="Standard"/>
    <w:uiPriority w:val="99"/>
    <w:unhideWhenUsed/>
    <w:rsid w:val="006F6956"/>
    <w:pPr>
      <w:spacing w:before="100" w:beforeAutospacing="1" w:after="100" w:afterAutospacing="1"/>
    </w:pPr>
  </w:style>
  <w:style w:type="character" w:customStyle="1" w:styleId="berschrift2Zchn">
    <w:name w:val="Überschrift 2 Zchn"/>
    <w:basedOn w:val="Absatz-Standardschriftart"/>
    <w:link w:val="berschrift2"/>
    <w:uiPriority w:val="9"/>
    <w:rsid w:val="00FC7ED8"/>
    <w:rPr>
      <w:b/>
      <w:bCs/>
      <w:sz w:val="36"/>
      <w:szCs w:val="36"/>
    </w:rPr>
  </w:style>
  <w:style w:type="paragraph" w:customStyle="1" w:styleId="tinyp">
    <w:name w:val="tiny_p"/>
    <w:basedOn w:val="Standard"/>
    <w:rsid w:val="00FC7ED8"/>
    <w:pPr>
      <w:spacing w:before="100" w:beforeAutospacing="1" w:after="100" w:afterAutospacing="1"/>
    </w:pPr>
  </w:style>
  <w:style w:type="character" w:styleId="Fett">
    <w:name w:val="Strong"/>
    <w:basedOn w:val="Absatz-Standardschriftart"/>
    <w:uiPriority w:val="22"/>
    <w:qFormat/>
    <w:rsid w:val="00FC7ED8"/>
    <w:rPr>
      <w:b/>
      <w:bCs/>
    </w:rPr>
  </w:style>
  <w:style w:type="character" w:customStyle="1" w:styleId="berschrift3Zchn">
    <w:name w:val="Überschrift 3 Zchn"/>
    <w:basedOn w:val="Absatz-Standardschriftart"/>
    <w:link w:val="berschrift3"/>
    <w:semiHidden/>
    <w:rsid w:val="00FC7ED8"/>
    <w:rPr>
      <w:rFonts w:asciiTheme="majorHAnsi" w:eastAsiaTheme="majorEastAsia" w:hAnsiTheme="majorHAnsi" w:cstheme="majorBidi"/>
      <w:color w:val="1F4D78" w:themeColor="accent1" w:themeShade="7F"/>
      <w:sz w:val="24"/>
      <w:szCs w:val="24"/>
    </w:rPr>
  </w:style>
  <w:style w:type="paragraph" w:customStyle="1" w:styleId="anreisserdetail">
    <w:name w:val="anreisser_detail"/>
    <w:basedOn w:val="Standard"/>
    <w:rsid w:val="00FC7ED8"/>
    <w:pPr>
      <w:spacing w:before="100" w:beforeAutospacing="1" w:after="100" w:afterAutospacing="1"/>
    </w:pPr>
  </w:style>
  <w:style w:type="character" w:customStyle="1" w:styleId="param50">
    <w:name w:val="param_50"/>
    <w:basedOn w:val="Absatz-Standardschriftart"/>
    <w:rsid w:val="00FC7ED8"/>
  </w:style>
  <w:style w:type="character" w:styleId="Hervorhebung">
    <w:name w:val="Emphasis"/>
    <w:basedOn w:val="Absatz-Standardschriftart"/>
    <w:uiPriority w:val="20"/>
    <w:qFormat/>
    <w:rsid w:val="00FC7ED8"/>
    <w:rPr>
      <w:i/>
      <w:iCs/>
    </w:rPr>
  </w:style>
  <w:style w:type="character" w:styleId="NichtaufgelsteErwhnung">
    <w:name w:val="Unresolved Mention"/>
    <w:basedOn w:val="Absatz-Standardschriftart"/>
    <w:uiPriority w:val="99"/>
    <w:semiHidden/>
    <w:unhideWhenUsed/>
    <w:rsid w:val="00FC7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47959">
      <w:bodyDiv w:val="1"/>
      <w:marLeft w:val="0"/>
      <w:marRight w:val="0"/>
      <w:marTop w:val="0"/>
      <w:marBottom w:val="0"/>
      <w:divBdr>
        <w:top w:val="none" w:sz="0" w:space="0" w:color="auto"/>
        <w:left w:val="none" w:sz="0" w:space="0" w:color="auto"/>
        <w:bottom w:val="none" w:sz="0" w:space="0" w:color="auto"/>
        <w:right w:val="none" w:sz="0" w:space="0" w:color="auto"/>
      </w:divBdr>
    </w:div>
    <w:div w:id="1067151010">
      <w:bodyDiv w:val="1"/>
      <w:marLeft w:val="0"/>
      <w:marRight w:val="0"/>
      <w:marTop w:val="0"/>
      <w:marBottom w:val="0"/>
      <w:divBdr>
        <w:top w:val="none" w:sz="0" w:space="0" w:color="auto"/>
        <w:left w:val="none" w:sz="0" w:space="0" w:color="auto"/>
        <w:bottom w:val="none" w:sz="0" w:space="0" w:color="auto"/>
        <w:right w:val="none" w:sz="0" w:space="0" w:color="auto"/>
      </w:divBdr>
    </w:div>
    <w:div w:id="1689135005">
      <w:bodyDiv w:val="1"/>
      <w:marLeft w:val="0"/>
      <w:marRight w:val="0"/>
      <w:marTop w:val="0"/>
      <w:marBottom w:val="0"/>
      <w:divBdr>
        <w:top w:val="none" w:sz="0" w:space="0" w:color="auto"/>
        <w:left w:val="none" w:sz="0" w:space="0" w:color="auto"/>
        <w:bottom w:val="none" w:sz="0" w:space="0" w:color="auto"/>
        <w:right w:val="none" w:sz="0" w:space="0" w:color="auto"/>
      </w:divBdr>
      <w:divsChild>
        <w:div w:id="1719821385">
          <w:marLeft w:val="0"/>
          <w:marRight w:val="0"/>
          <w:marTop w:val="0"/>
          <w:marBottom w:val="0"/>
          <w:divBdr>
            <w:top w:val="none" w:sz="0" w:space="0" w:color="auto"/>
            <w:left w:val="none" w:sz="0" w:space="0" w:color="auto"/>
            <w:bottom w:val="none" w:sz="0" w:space="0" w:color="auto"/>
            <w:right w:val="none" w:sz="0" w:space="0" w:color="auto"/>
          </w:divBdr>
          <w:divsChild>
            <w:div w:id="1730375687">
              <w:marLeft w:val="0"/>
              <w:marRight w:val="0"/>
              <w:marTop w:val="0"/>
              <w:marBottom w:val="0"/>
              <w:divBdr>
                <w:top w:val="none" w:sz="0" w:space="0" w:color="auto"/>
                <w:left w:val="none" w:sz="0" w:space="0" w:color="auto"/>
                <w:bottom w:val="none" w:sz="0" w:space="0" w:color="auto"/>
                <w:right w:val="none" w:sz="0" w:space="0" w:color="auto"/>
              </w:divBdr>
              <w:divsChild>
                <w:div w:id="896277839">
                  <w:marLeft w:val="0"/>
                  <w:marRight w:val="0"/>
                  <w:marTop w:val="0"/>
                  <w:marBottom w:val="0"/>
                  <w:divBdr>
                    <w:top w:val="none" w:sz="0" w:space="0" w:color="auto"/>
                    <w:left w:val="none" w:sz="0" w:space="0" w:color="auto"/>
                    <w:bottom w:val="none" w:sz="0" w:space="0" w:color="auto"/>
                    <w:right w:val="none" w:sz="0" w:space="0" w:color="auto"/>
                  </w:divBdr>
                  <w:divsChild>
                    <w:div w:id="1996835887">
                      <w:marLeft w:val="0"/>
                      <w:marRight w:val="0"/>
                      <w:marTop w:val="0"/>
                      <w:marBottom w:val="0"/>
                      <w:divBdr>
                        <w:top w:val="none" w:sz="0" w:space="0" w:color="auto"/>
                        <w:left w:val="none" w:sz="0" w:space="0" w:color="auto"/>
                        <w:bottom w:val="none" w:sz="0" w:space="0" w:color="auto"/>
                        <w:right w:val="none" w:sz="0" w:space="0" w:color="auto"/>
                      </w:divBdr>
                      <w:divsChild>
                        <w:div w:id="277378920">
                          <w:marLeft w:val="0"/>
                          <w:marRight w:val="0"/>
                          <w:marTop w:val="0"/>
                          <w:marBottom w:val="0"/>
                          <w:divBdr>
                            <w:top w:val="none" w:sz="0" w:space="0" w:color="auto"/>
                            <w:left w:val="none" w:sz="0" w:space="0" w:color="auto"/>
                            <w:bottom w:val="none" w:sz="0" w:space="0" w:color="auto"/>
                            <w:right w:val="none" w:sz="0" w:space="0" w:color="auto"/>
                          </w:divBdr>
                          <w:divsChild>
                            <w:div w:id="2349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gitale-schulanmeldung@lasub.smk.sachsen.de" TargetMode="External"/><Relationship Id="rId5" Type="http://schemas.openxmlformats.org/officeDocument/2006/relationships/hyperlink" Target="https://schule.sachsen.de/gs-anmel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2107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Grundschule Halsbrücke</vt:lpstr>
    </vt:vector>
  </TitlesOfParts>
  <Company>Grundschule Halsbrücke</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Grundschule Halsbrücke</dc:title>
  <dc:subject/>
  <dc:creator>sekretariat</dc:creator>
  <cp:keywords/>
  <dc:description/>
  <cp:lastModifiedBy>Sekretariat</cp:lastModifiedBy>
  <cp:revision>2</cp:revision>
  <cp:lastPrinted>2025-06-26T05:42:00Z</cp:lastPrinted>
  <dcterms:created xsi:type="dcterms:W3CDTF">2026-06-29T09:42:00Z</dcterms:created>
  <dcterms:modified xsi:type="dcterms:W3CDTF">2026-06-29T09:42:00Z</dcterms:modified>
</cp:coreProperties>
</file>